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A" w:rsidRDefault="008A6623" w:rsidP="00ED2FF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Конференція </w:t>
      </w:r>
      <w:r w:rsidR="00ED2FFA" w:rsidRPr="00882B57">
        <w:rPr>
          <w:rFonts w:ascii="Times New Roman" w:hAnsi="Times New Roman" w:cs="Times New Roman"/>
          <w:b/>
          <w:i/>
          <w:sz w:val="28"/>
          <w:szCs w:val="28"/>
          <w:lang w:val="uk-UA"/>
        </w:rPr>
        <w:t>«Чи готова Україна захистити персональні дані своїх мешканців?»</w:t>
      </w:r>
    </w:p>
    <w:p w:rsidR="008A6623" w:rsidRDefault="008A6623" w:rsidP="008A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 липня 2013 року                                                                       м. Київ </w:t>
      </w:r>
    </w:p>
    <w:p w:rsidR="008A6623" w:rsidRDefault="008A6623" w:rsidP="008A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 програми  конференції</w:t>
      </w:r>
      <w:bookmarkStart w:id="0" w:name="_GoBack"/>
      <w:bookmarkEnd w:id="0"/>
    </w:p>
    <w:p w:rsidR="008A6623" w:rsidRDefault="008A6623" w:rsidP="008A66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10-00-10-30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учасників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10-30-12-30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57">
              <w:rPr>
                <w:rFonts w:ascii="Times New Roman" w:hAnsi="Times New Roman" w:cs="Times New Roman"/>
                <w:sz w:val="28"/>
                <w:szCs w:val="28"/>
              </w:rPr>
              <w:t>Загальні питання забезпечення захисту персональних даних.  Реалізація особою права на отримання інформації, яка стосується її особисто. Тенденції та виклики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12-30 - 13-30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Обід 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13-30-14-15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623">
              <w:rPr>
                <w:rFonts w:ascii="Times New Roman" w:hAnsi="Times New Roman" w:cs="Times New Roman"/>
                <w:sz w:val="28"/>
                <w:szCs w:val="28"/>
              </w:rPr>
              <w:t>Охорона здоров’я. Забезпечення захисту персональних даних.  Реалізація особою права на отримання інформації, яка стосується її особисто.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14-15-15-00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623">
              <w:rPr>
                <w:rFonts w:ascii="Times New Roman" w:hAnsi="Times New Roman" w:cs="Times New Roman"/>
                <w:sz w:val="28"/>
                <w:szCs w:val="28"/>
              </w:rPr>
              <w:t>Пенітенціарна система. Забезпечення захисту персональних даних.   Реалізація особою права на отримання інформації, яка стосується її особисто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15-00-16-00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57">
              <w:rPr>
                <w:rFonts w:ascii="Times New Roman" w:hAnsi="Times New Roman" w:cs="Times New Roman"/>
                <w:sz w:val="28"/>
                <w:szCs w:val="28"/>
              </w:rPr>
              <w:t>Освіта. Забезпечення захисту персональних даних.  Реалізація особою права на отримання інформації, яка стосується її особисто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  <w:tr w:rsidR="008A6623" w:rsidTr="008A6623">
        <w:tc>
          <w:tcPr>
            <w:tcW w:w="2235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16-00-16-30</w:t>
            </w:r>
          </w:p>
        </w:tc>
        <w:tc>
          <w:tcPr>
            <w:tcW w:w="7336" w:type="dxa"/>
          </w:tcPr>
          <w:p w:rsidR="008A6623" w:rsidRDefault="008A6623" w:rsidP="008A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 - пауза</w:t>
            </w:r>
          </w:p>
        </w:tc>
      </w:tr>
    </w:tbl>
    <w:p w:rsidR="008A6623" w:rsidRPr="008A6623" w:rsidRDefault="008A6623" w:rsidP="008A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6623" w:rsidRPr="008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8D9"/>
    <w:multiLevelType w:val="hybridMultilevel"/>
    <w:tmpl w:val="680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416B"/>
    <w:multiLevelType w:val="hybridMultilevel"/>
    <w:tmpl w:val="680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E3D"/>
    <w:multiLevelType w:val="hybridMultilevel"/>
    <w:tmpl w:val="E24E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53F6"/>
    <w:multiLevelType w:val="hybridMultilevel"/>
    <w:tmpl w:val="823C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FA"/>
    <w:rsid w:val="00314A4B"/>
    <w:rsid w:val="00774A8A"/>
    <w:rsid w:val="00882B57"/>
    <w:rsid w:val="00894885"/>
    <w:rsid w:val="008A6623"/>
    <w:rsid w:val="00A53CF1"/>
    <w:rsid w:val="00C868BE"/>
    <w:rsid w:val="00E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B5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B5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cp:lastPrinted>2013-06-26T12:04:00Z</cp:lastPrinted>
  <dcterms:created xsi:type="dcterms:W3CDTF">2013-06-26T12:04:00Z</dcterms:created>
  <dcterms:modified xsi:type="dcterms:W3CDTF">2013-06-26T12:04:00Z</dcterms:modified>
</cp:coreProperties>
</file>